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890" w:rsidRPr="00AF7890" w:rsidRDefault="00520EEC" w:rsidP="00AF7890">
      <w:pPr>
        <w:jc w:val="both"/>
        <w:rPr>
          <w:rFonts w:eastAsiaTheme="minorHAnsi"/>
          <w:sz w:val="24"/>
          <w:szCs w:val="24"/>
          <w:lang w:eastAsia="en-US"/>
        </w:rPr>
      </w:pPr>
      <w:r w:rsidRPr="00520EEC">
        <w:rPr>
          <w:rFonts w:eastAsiaTheme="minorHAnsi"/>
          <w:b/>
          <w:sz w:val="24"/>
          <w:szCs w:val="24"/>
          <w:lang w:eastAsia="en-US"/>
        </w:rPr>
        <w:t xml:space="preserve">Sprawozdanie z kontroli </w:t>
      </w:r>
      <w:r w:rsidR="00AF7890">
        <w:rPr>
          <w:rFonts w:eastAsiaTheme="minorHAnsi"/>
          <w:b/>
          <w:sz w:val="24"/>
          <w:szCs w:val="24"/>
          <w:lang w:eastAsia="en-US"/>
        </w:rPr>
        <w:t>doraźnej</w:t>
      </w:r>
      <w:r w:rsidRPr="00520EEC">
        <w:rPr>
          <w:rFonts w:eastAsiaTheme="minorHAnsi"/>
          <w:b/>
          <w:sz w:val="24"/>
          <w:szCs w:val="24"/>
          <w:lang w:eastAsia="en-US"/>
        </w:rPr>
        <w:t xml:space="preserve"> przeprowadzonej w</w:t>
      </w:r>
      <w:r w:rsidR="00AF7890" w:rsidRPr="00AF7890">
        <w:rPr>
          <w:b/>
          <w:sz w:val="24"/>
          <w:szCs w:val="24"/>
        </w:rPr>
        <w:t xml:space="preserve"> NOVA Policealna Szkoła Zawodowa dla Dorosłych</w:t>
      </w:r>
      <w:r w:rsidR="00AF7890">
        <w:rPr>
          <w:b/>
          <w:sz w:val="24"/>
          <w:szCs w:val="24"/>
        </w:rPr>
        <w:t xml:space="preserve"> oraz </w:t>
      </w:r>
      <w:r w:rsidR="00AF7890" w:rsidRPr="00AF7890">
        <w:rPr>
          <w:rFonts w:eastAsiaTheme="minorHAnsi"/>
          <w:b/>
          <w:sz w:val="24"/>
          <w:szCs w:val="24"/>
          <w:lang w:eastAsia="en-US"/>
        </w:rPr>
        <w:t>NOVA Liceum Ogólnokształcące dla Dorosłych</w:t>
      </w:r>
      <w:r w:rsidR="00AF7890">
        <w:rPr>
          <w:rFonts w:eastAsiaTheme="minorHAnsi"/>
          <w:b/>
          <w:sz w:val="24"/>
          <w:szCs w:val="24"/>
          <w:lang w:eastAsia="en-US"/>
        </w:rPr>
        <w:t>.</w:t>
      </w:r>
      <w:r w:rsidR="00AF7890" w:rsidRPr="00AF7890"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F57D03" w:rsidRDefault="00F57D03" w:rsidP="00520EEC">
      <w:pPr>
        <w:jc w:val="both"/>
        <w:rPr>
          <w:rFonts w:eastAsiaTheme="minorHAnsi"/>
          <w:b/>
          <w:sz w:val="24"/>
          <w:szCs w:val="24"/>
          <w:lang w:eastAsia="en-US"/>
        </w:rPr>
      </w:pPr>
    </w:p>
    <w:p w:rsidR="00AF7890" w:rsidRPr="00AF7890" w:rsidRDefault="00AF7890" w:rsidP="00AF7890">
      <w:pPr>
        <w:jc w:val="both"/>
        <w:rPr>
          <w:sz w:val="24"/>
          <w:szCs w:val="24"/>
        </w:rPr>
      </w:pPr>
      <w:r w:rsidRPr="00AF7890">
        <w:rPr>
          <w:rFonts w:eastAsiaTheme="minorHAnsi"/>
          <w:sz w:val="24"/>
          <w:szCs w:val="24"/>
          <w:lang w:eastAsia="en-US"/>
        </w:rPr>
        <w:t xml:space="preserve">Na podstawie upoważnienia Nr 9/2019 z dnia </w:t>
      </w:r>
      <w:r w:rsidRPr="00AF7890">
        <w:rPr>
          <w:sz w:val="24"/>
        </w:rPr>
        <w:t>11 kwietnia 2019</w:t>
      </w:r>
      <w:r w:rsidRPr="00AF7890">
        <w:rPr>
          <w:color w:val="FF0000"/>
          <w:sz w:val="24"/>
        </w:rPr>
        <w:t xml:space="preserve"> </w:t>
      </w:r>
      <w:r w:rsidRPr="00AF7890">
        <w:rPr>
          <w:rFonts w:eastAsiaTheme="minorHAnsi"/>
          <w:sz w:val="24"/>
          <w:szCs w:val="24"/>
          <w:lang w:eastAsia="en-US"/>
        </w:rPr>
        <w:t xml:space="preserve">r. wydanego przez Prezydenta Miasta Kielce, pracownicy Biura Audytu Wewnętrznego i Kontroli w Kancelarii Prezydenta  Urzędu Miasta Kielce przeprowadzili w dniach </w:t>
      </w:r>
      <w:r w:rsidRPr="00AF7890">
        <w:rPr>
          <w:sz w:val="24"/>
          <w:szCs w:val="24"/>
        </w:rPr>
        <w:t xml:space="preserve">od 15 kwietnia 2019 r. do 22 maja 2019 r. </w:t>
      </w:r>
      <w:r w:rsidRPr="00AF7890">
        <w:rPr>
          <w:rFonts w:eastAsiaTheme="minorHAnsi"/>
          <w:sz w:val="24"/>
          <w:szCs w:val="24"/>
          <w:lang w:eastAsia="en-US"/>
        </w:rPr>
        <w:t>kontrolę doraźną</w:t>
      </w:r>
      <w:r w:rsidRPr="00AF7890">
        <w:rPr>
          <w:sz w:val="24"/>
          <w:szCs w:val="24"/>
        </w:rPr>
        <w:t xml:space="preserve"> w zakresie prawidłowości pobrania dotacji z budżetu miasta Kielc</w:t>
      </w:r>
      <w:r w:rsidR="00A50D36">
        <w:rPr>
          <w:sz w:val="24"/>
          <w:szCs w:val="24"/>
        </w:rPr>
        <w:t>e na 2018</w:t>
      </w:r>
      <w:r w:rsidRPr="00AF7890">
        <w:rPr>
          <w:sz w:val="24"/>
          <w:szCs w:val="24"/>
        </w:rPr>
        <w:t xml:space="preserve">r. oraz miesiące styczeń-marzec 2019 r., a także prawidłowości jej wykorzystania </w:t>
      </w:r>
      <w:r w:rsidR="00A50D36">
        <w:rPr>
          <w:sz w:val="24"/>
          <w:szCs w:val="24"/>
        </w:rPr>
        <w:br/>
      </w:r>
      <w:r w:rsidRPr="00AF7890">
        <w:rPr>
          <w:sz w:val="24"/>
          <w:szCs w:val="24"/>
        </w:rPr>
        <w:t>i rozliczenia.</w:t>
      </w:r>
    </w:p>
    <w:p w:rsidR="00520EEC" w:rsidRPr="00520EEC" w:rsidRDefault="00520EEC" w:rsidP="00520EEC">
      <w:pPr>
        <w:jc w:val="both"/>
        <w:rPr>
          <w:rFonts w:eastAsiaTheme="minorHAnsi"/>
          <w:sz w:val="24"/>
          <w:szCs w:val="24"/>
          <w:lang w:eastAsia="en-US"/>
        </w:rPr>
      </w:pPr>
    </w:p>
    <w:p w:rsidR="00520EEC" w:rsidRPr="00520EEC" w:rsidRDefault="00520EEC" w:rsidP="00520EEC">
      <w:pPr>
        <w:jc w:val="both"/>
        <w:rPr>
          <w:rFonts w:eastAsiaTheme="minorHAnsi"/>
          <w:sz w:val="24"/>
          <w:szCs w:val="24"/>
          <w:lang w:eastAsia="en-US"/>
        </w:rPr>
      </w:pPr>
      <w:r w:rsidRPr="00520EEC">
        <w:rPr>
          <w:rFonts w:eastAsiaTheme="minorHAnsi"/>
          <w:sz w:val="24"/>
          <w:szCs w:val="24"/>
          <w:lang w:eastAsia="en-US"/>
        </w:rPr>
        <w:t>W wyniku kontroli stwierdzono, co następuje:</w:t>
      </w:r>
    </w:p>
    <w:p w:rsidR="00520EEC" w:rsidRDefault="00520EEC" w:rsidP="00520EEC">
      <w:pPr>
        <w:jc w:val="both"/>
        <w:rPr>
          <w:sz w:val="24"/>
          <w:szCs w:val="24"/>
        </w:rPr>
      </w:pPr>
    </w:p>
    <w:p w:rsidR="00AF7890" w:rsidRPr="00AF7890" w:rsidRDefault="00AF7890" w:rsidP="00AF7890">
      <w:pPr>
        <w:jc w:val="both"/>
        <w:rPr>
          <w:b/>
          <w:sz w:val="24"/>
          <w:szCs w:val="24"/>
        </w:rPr>
      </w:pPr>
      <w:r w:rsidRPr="00AF7890">
        <w:rPr>
          <w:b/>
          <w:sz w:val="24"/>
          <w:szCs w:val="24"/>
        </w:rPr>
        <w:t>NOVA Policealna Szkoła Zawodowa dla Dorosłych</w:t>
      </w:r>
    </w:p>
    <w:p w:rsidR="00AF7890" w:rsidRPr="00AF7890" w:rsidRDefault="00AF7890" w:rsidP="00AF7890">
      <w:pPr>
        <w:jc w:val="both"/>
        <w:rPr>
          <w:sz w:val="24"/>
          <w:szCs w:val="24"/>
        </w:rPr>
      </w:pPr>
      <w:r w:rsidRPr="00AF7890">
        <w:rPr>
          <w:sz w:val="24"/>
          <w:szCs w:val="24"/>
        </w:rPr>
        <w:t>- w pozycji 2,11,18,20,21 zostało rozliczone wynagrodzenie osób, które roznosiły ulotki reklamujące szkołę, ponadto w pozycji 2 wynagrodzenie zostało wypłacone niezgodnie ze stawką wynikającą z umowy;</w:t>
      </w:r>
    </w:p>
    <w:p w:rsidR="00AF7890" w:rsidRPr="00AF7890" w:rsidRDefault="00AF7890" w:rsidP="00AF7890">
      <w:pPr>
        <w:jc w:val="both"/>
        <w:rPr>
          <w:sz w:val="24"/>
          <w:szCs w:val="24"/>
        </w:rPr>
      </w:pPr>
      <w:r w:rsidRPr="00AF7890">
        <w:rPr>
          <w:sz w:val="24"/>
          <w:szCs w:val="24"/>
        </w:rPr>
        <w:t>- w pozycji 81,97,105,117,152 rozliczona została kwota  wynagrodzenia Pani M. Marczak, która nie wynika z list płac. W każdej pozycji rozliczona została kwota zawyżona o 21,84 zł;</w:t>
      </w:r>
    </w:p>
    <w:p w:rsidR="00AF7890" w:rsidRPr="00AF7890" w:rsidRDefault="00AF7890" w:rsidP="00AF7890">
      <w:pPr>
        <w:jc w:val="both"/>
        <w:rPr>
          <w:sz w:val="24"/>
          <w:szCs w:val="24"/>
        </w:rPr>
      </w:pPr>
      <w:r w:rsidRPr="00AF7890">
        <w:rPr>
          <w:sz w:val="24"/>
          <w:szCs w:val="24"/>
        </w:rPr>
        <w:t>- w pozycji zostało rozliczone wynagrodzenia Pani M. Wójcik. W trakcie kontroli ustalono, że osoba ta zawarła umowę sama ze sobą, czyli podpisała ją zarówno jako zleceniodawca jak i zleceniobiorca, zatem nie może być przyjęta przez organ kontrolujący;</w:t>
      </w:r>
    </w:p>
    <w:p w:rsidR="00AF7890" w:rsidRPr="00AF7890" w:rsidRDefault="00AF7890" w:rsidP="00AF7890">
      <w:pPr>
        <w:jc w:val="both"/>
        <w:rPr>
          <w:sz w:val="24"/>
          <w:szCs w:val="24"/>
        </w:rPr>
      </w:pPr>
      <w:r w:rsidRPr="00AF7890">
        <w:rPr>
          <w:sz w:val="24"/>
          <w:szCs w:val="24"/>
        </w:rPr>
        <w:t>- w pozycji 92 rozliczone zostało wynagrodzenie nauczyciela za 4 godziny, który prowadził zajęcia na nie dotowanym kierunku, zatem do zwrotu jest kwota 92 zł;</w:t>
      </w:r>
    </w:p>
    <w:p w:rsidR="00AF7890" w:rsidRPr="00AF7890" w:rsidRDefault="00AF7890" w:rsidP="00AF7890">
      <w:pPr>
        <w:jc w:val="both"/>
        <w:rPr>
          <w:sz w:val="24"/>
          <w:szCs w:val="24"/>
        </w:rPr>
      </w:pPr>
      <w:r w:rsidRPr="00AF7890">
        <w:rPr>
          <w:sz w:val="24"/>
          <w:szCs w:val="24"/>
        </w:rPr>
        <w:t>- w pozycji 95 rozliczone zostało wynagrodzenie nauczyciela za 4 godziny, który prowadził zajęcia na nie dotowanym kierunku, zatem do zwrotu jest kwota 92 zł;</w:t>
      </w:r>
    </w:p>
    <w:p w:rsidR="00AF7890" w:rsidRPr="00AF7890" w:rsidRDefault="00AF7890" w:rsidP="00AF7890">
      <w:pPr>
        <w:jc w:val="both"/>
        <w:rPr>
          <w:sz w:val="24"/>
          <w:szCs w:val="24"/>
        </w:rPr>
      </w:pPr>
      <w:r w:rsidRPr="00AF7890">
        <w:rPr>
          <w:sz w:val="24"/>
          <w:szCs w:val="24"/>
        </w:rPr>
        <w:t xml:space="preserve">- w pozycji 107 i 108 rozliczone zostało wynagrodzenie z błędnie zawartych umów, z których wynika, że zostały one podpisane po realizacji czynności, zatem nie mogą być uznane przez organ kontrolujący; </w:t>
      </w:r>
    </w:p>
    <w:p w:rsidR="00AF7890" w:rsidRPr="00AF7890" w:rsidRDefault="00AF7890" w:rsidP="00AF7890">
      <w:pPr>
        <w:jc w:val="both"/>
        <w:rPr>
          <w:sz w:val="24"/>
          <w:szCs w:val="24"/>
        </w:rPr>
      </w:pPr>
      <w:r w:rsidRPr="00AF7890">
        <w:rPr>
          <w:sz w:val="24"/>
          <w:szCs w:val="24"/>
        </w:rPr>
        <w:t>- w pozycji 131 rozliczone zostało zawyżone wynagrodzenie, ponieważ z dokumentu źródłowego wynika, że maksymalne wynagrodzenie jakie można było rozliczyć to 84,38 zł;</w:t>
      </w:r>
    </w:p>
    <w:p w:rsidR="00AF7890" w:rsidRPr="00AF7890" w:rsidRDefault="00AF7890" w:rsidP="00AF7890">
      <w:pPr>
        <w:jc w:val="both"/>
        <w:rPr>
          <w:sz w:val="24"/>
          <w:szCs w:val="24"/>
        </w:rPr>
      </w:pPr>
      <w:r w:rsidRPr="00AF7890">
        <w:rPr>
          <w:sz w:val="24"/>
          <w:szCs w:val="24"/>
        </w:rPr>
        <w:t>- w pozycji 132 rozliczone zostało zawyżone wynagrodzenie, ponieważ z dokumentu źródłowego wynika, że maksymalne wynagrodzenie jakie można było rozliczyć to 152,36 zł;</w:t>
      </w:r>
    </w:p>
    <w:p w:rsidR="00AF7890" w:rsidRPr="00AF7890" w:rsidRDefault="00AF7890" w:rsidP="00AF7890">
      <w:pPr>
        <w:jc w:val="both"/>
        <w:rPr>
          <w:sz w:val="24"/>
          <w:szCs w:val="24"/>
        </w:rPr>
      </w:pPr>
      <w:r w:rsidRPr="00AF7890">
        <w:rPr>
          <w:sz w:val="24"/>
          <w:szCs w:val="24"/>
        </w:rPr>
        <w:t>- w pozycji 133 rozliczone zostało zawyżone wynagrodzenie, ponieważ z dokumentu źródłowego wynika, że maksymalne wynagrodzenie jakie można było rozliczyć to 56,25 zł;</w:t>
      </w:r>
    </w:p>
    <w:p w:rsidR="00AF7890" w:rsidRPr="00AF7890" w:rsidRDefault="00AF7890" w:rsidP="00AF7890">
      <w:pPr>
        <w:jc w:val="both"/>
        <w:rPr>
          <w:sz w:val="24"/>
          <w:szCs w:val="24"/>
        </w:rPr>
      </w:pPr>
      <w:r w:rsidRPr="00AF7890">
        <w:rPr>
          <w:sz w:val="24"/>
          <w:szCs w:val="24"/>
        </w:rPr>
        <w:t>- w pozycji 137 rozliczone zostało zawyżone wynagrodzenie, ponieważ z dokumentu źródłowego wynika, że maksymalne wynagrodzenie jakie można było rozliczyć to 281,92 zł, ponadto wynagrodzenie to w całości dotyczy nie dotowanego kierunku - fryzjerstwo;</w:t>
      </w:r>
    </w:p>
    <w:p w:rsidR="00AF7890" w:rsidRPr="00AF7890" w:rsidRDefault="00AF7890" w:rsidP="00AF7890">
      <w:pPr>
        <w:jc w:val="both"/>
        <w:rPr>
          <w:sz w:val="24"/>
          <w:szCs w:val="24"/>
        </w:rPr>
      </w:pPr>
      <w:r w:rsidRPr="00AF7890">
        <w:rPr>
          <w:sz w:val="24"/>
          <w:szCs w:val="24"/>
        </w:rPr>
        <w:t>- w pozycji 138 rozliczone zostało zawyżone wynagrodzenie, ponieważ z dokumentu źródłowego wynika, że maksymalne wynagrodzenie jakie można było rozliczyć to 534,44 zł;</w:t>
      </w:r>
    </w:p>
    <w:p w:rsidR="00AF7890" w:rsidRPr="00AF7890" w:rsidRDefault="00AF7890" w:rsidP="00AF7890">
      <w:pPr>
        <w:jc w:val="both"/>
        <w:rPr>
          <w:sz w:val="24"/>
          <w:szCs w:val="24"/>
        </w:rPr>
      </w:pPr>
      <w:r w:rsidRPr="00AF7890">
        <w:rPr>
          <w:sz w:val="24"/>
          <w:szCs w:val="24"/>
        </w:rPr>
        <w:t>- w pozycji 139 rozliczone zostało zawyżone wynagrodzenie, ponieważ z dokumentu źródłowego wynika, że maksymalne wynagrodzenie jakie można było rozliczyć to 28,12 zł;</w:t>
      </w:r>
    </w:p>
    <w:p w:rsidR="00AF7890" w:rsidRPr="00AF7890" w:rsidRDefault="00AF7890" w:rsidP="00AF7890">
      <w:pPr>
        <w:jc w:val="both"/>
        <w:rPr>
          <w:sz w:val="24"/>
          <w:szCs w:val="24"/>
        </w:rPr>
      </w:pPr>
      <w:r w:rsidRPr="00AF7890">
        <w:rPr>
          <w:sz w:val="24"/>
          <w:szCs w:val="24"/>
        </w:rPr>
        <w:t>- w pozycji 140 rozliczone zostało zawyżone wynagrodzenie, ponieważ z dokumentu źródłowego wynika, że maksymalne wynagrodzenie jakie można było rozliczyć to 225,02 zł;</w:t>
      </w:r>
    </w:p>
    <w:p w:rsidR="00AF7890" w:rsidRPr="00AF7890" w:rsidRDefault="00AF7890" w:rsidP="00AF7890">
      <w:pPr>
        <w:jc w:val="both"/>
        <w:rPr>
          <w:sz w:val="24"/>
          <w:szCs w:val="24"/>
        </w:rPr>
      </w:pPr>
      <w:r w:rsidRPr="00AF7890">
        <w:rPr>
          <w:sz w:val="24"/>
          <w:szCs w:val="24"/>
        </w:rPr>
        <w:t>- w pozycji 141 rozliczone zostało zawyżone wynagrodzenie, ponieważ z dokumentu źródłowego wynika, że maksymalne wynagrodzenie jakie można było rozliczyć to 253,15 zł;</w:t>
      </w:r>
    </w:p>
    <w:p w:rsidR="00AF7890" w:rsidRPr="00AF7890" w:rsidRDefault="00AF7890" w:rsidP="00AF7890">
      <w:pPr>
        <w:jc w:val="both"/>
        <w:rPr>
          <w:sz w:val="24"/>
          <w:szCs w:val="24"/>
        </w:rPr>
      </w:pPr>
      <w:r w:rsidRPr="00AF7890">
        <w:rPr>
          <w:sz w:val="24"/>
          <w:szCs w:val="24"/>
        </w:rPr>
        <w:t>- w pozycji 142 rozliczone zostało wynagrodzenie nauczyciela, który prowadził zajęcia na nie dotowanym kierunku, tj. technik bhp;</w:t>
      </w:r>
    </w:p>
    <w:p w:rsidR="00AF7890" w:rsidRPr="00AF7890" w:rsidRDefault="00AF7890" w:rsidP="00AF7890">
      <w:pPr>
        <w:jc w:val="both"/>
        <w:rPr>
          <w:sz w:val="24"/>
          <w:szCs w:val="24"/>
        </w:rPr>
      </w:pPr>
      <w:r w:rsidRPr="00AF7890">
        <w:rPr>
          <w:sz w:val="24"/>
          <w:szCs w:val="24"/>
        </w:rPr>
        <w:t>- w pozycji 162 rozliczone zostało zawyżone wynagrodzenie, ponieważ z dokumentu źródłowego wynika, że maksymalne wynagrodzenie jakie można było rozliczyć to 168,76 zł;</w:t>
      </w:r>
    </w:p>
    <w:p w:rsidR="00AF7890" w:rsidRPr="00AF7890" w:rsidRDefault="00AF7890" w:rsidP="00AF7890">
      <w:pPr>
        <w:jc w:val="both"/>
        <w:rPr>
          <w:sz w:val="24"/>
          <w:szCs w:val="24"/>
        </w:rPr>
      </w:pPr>
      <w:r w:rsidRPr="00AF7890">
        <w:rPr>
          <w:sz w:val="24"/>
          <w:szCs w:val="24"/>
        </w:rPr>
        <w:lastRenderedPageBreak/>
        <w:t>- w pozycji 166 rozliczone zostało zawyżone wynagrodzenie, ponieważ z dokumentu źródłowego wynika, że maksymalne wynagrodzenie jakie można było rozliczyć to 688,55 zł, ponadto rozliczone zostało wynagrodzenie nauczyciela za 6 godzin, który prowadził zajęcia na nie dotowanym kierunku, zatem oprócz różnicy do zwrotu jest kwota 156 zł;</w:t>
      </w:r>
    </w:p>
    <w:p w:rsidR="00AF7890" w:rsidRPr="00AF7890" w:rsidRDefault="00AF7890" w:rsidP="00AF7890">
      <w:pPr>
        <w:jc w:val="both"/>
        <w:rPr>
          <w:sz w:val="24"/>
          <w:szCs w:val="24"/>
        </w:rPr>
      </w:pPr>
      <w:r w:rsidRPr="00AF7890">
        <w:rPr>
          <w:sz w:val="24"/>
          <w:szCs w:val="24"/>
        </w:rPr>
        <w:t>- w pozycji 168 rozliczone zostało zawyżone wynagrodzenie, ponieważ z dokumentu źródłowego wynika, że maksymalne wynagrodzenie jakie można było rozliczyć to 121,88 zł;</w:t>
      </w:r>
    </w:p>
    <w:p w:rsidR="00AF7890" w:rsidRPr="00AF7890" w:rsidRDefault="00AF7890" w:rsidP="00AF7890">
      <w:pPr>
        <w:jc w:val="both"/>
        <w:rPr>
          <w:sz w:val="24"/>
          <w:szCs w:val="24"/>
        </w:rPr>
      </w:pPr>
      <w:r w:rsidRPr="00AF7890">
        <w:rPr>
          <w:sz w:val="24"/>
          <w:szCs w:val="24"/>
        </w:rPr>
        <w:t>- w pozycji 169 rozliczone zostało zawyżone wynagrodzenie, ponieważ z dokumentu źródłowego wynika, że maksymalne wynagrodzenie jakie można było rozliczyć to 1237,64 zł;</w:t>
      </w:r>
    </w:p>
    <w:p w:rsidR="00AF7890" w:rsidRPr="00AF7890" w:rsidRDefault="00AF7890" w:rsidP="00AF7890">
      <w:pPr>
        <w:jc w:val="both"/>
        <w:rPr>
          <w:sz w:val="24"/>
          <w:szCs w:val="24"/>
        </w:rPr>
      </w:pPr>
      <w:r w:rsidRPr="00AF7890">
        <w:rPr>
          <w:sz w:val="24"/>
          <w:szCs w:val="24"/>
        </w:rPr>
        <w:t>- w pozycji 171 rozliczone zostało zawyżone wynagrodzenie, ponieważ z dokumentu źródłowego wynika, że maksymalne wynagrodzenie jakie można było rozliczyć to 28,30 zł;</w:t>
      </w:r>
    </w:p>
    <w:p w:rsidR="00AF7890" w:rsidRPr="00AF7890" w:rsidRDefault="00AF7890" w:rsidP="00AF7890">
      <w:pPr>
        <w:jc w:val="both"/>
        <w:rPr>
          <w:sz w:val="24"/>
          <w:szCs w:val="24"/>
        </w:rPr>
      </w:pPr>
      <w:r w:rsidRPr="00AF7890">
        <w:rPr>
          <w:sz w:val="24"/>
          <w:szCs w:val="24"/>
        </w:rPr>
        <w:t>- w pozycji 173 rozliczone zostało zawyżone wynagrodzenie, ponieważ z dokumentu źródłowego wynika, że maksymalne wynagrodzenie jakie można było rozliczyć to 243,78 zł;</w:t>
      </w:r>
    </w:p>
    <w:p w:rsidR="00AF7890" w:rsidRPr="00AF7890" w:rsidRDefault="00AF7890" w:rsidP="00AF7890">
      <w:pPr>
        <w:jc w:val="both"/>
        <w:rPr>
          <w:sz w:val="24"/>
          <w:szCs w:val="24"/>
        </w:rPr>
      </w:pPr>
      <w:r w:rsidRPr="00AF7890">
        <w:rPr>
          <w:sz w:val="24"/>
          <w:szCs w:val="24"/>
        </w:rPr>
        <w:t>- w pozycji 177 rozliczone zostało wynagrodzenie nauczyciela, który prowadził zajęcia na nie dotowanym kierunku, tj. technik bhp;</w:t>
      </w:r>
    </w:p>
    <w:p w:rsidR="00AF7890" w:rsidRPr="00AF7890" w:rsidRDefault="00AF7890" w:rsidP="00AF7890">
      <w:pPr>
        <w:jc w:val="both"/>
        <w:rPr>
          <w:sz w:val="24"/>
          <w:szCs w:val="24"/>
        </w:rPr>
      </w:pPr>
      <w:r w:rsidRPr="00AF7890">
        <w:rPr>
          <w:sz w:val="24"/>
          <w:szCs w:val="24"/>
        </w:rPr>
        <w:t>- w pozycji 208 rozliczone zostało wynagrodzenie nauczyciela, który prowadził zajęcia na nie dotowanym kierunku, tj. technik bhp;</w:t>
      </w:r>
    </w:p>
    <w:p w:rsidR="00AF7890" w:rsidRPr="00AF7890" w:rsidRDefault="00AF7890" w:rsidP="00AF7890">
      <w:pPr>
        <w:jc w:val="both"/>
        <w:rPr>
          <w:sz w:val="24"/>
          <w:szCs w:val="24"/>
        </w:rPr>
      </w:pPr>
      <w:r w:rsidRPr="00AF7890">
        <w:rPr>
          <w:sz w:val="24"/>
          <w:szCs w:val="24"/>
        </w:rPr>
        <w:t>- w pozycji 220 rozliczone zostało zawyżone wynagrodzenie, ponieważ z dokumentu źródłowego wynika, że maksymalne wynagrodzenie jakie można było rozliczyć to 91,42 zł;</w:t>
      </w:r>
    </w:p>
    <w:p w:rsidR="00AF7890" w:rsidRPr="00AF7890" w:rsidRDefault="00AF7890" w:rsidP="00AF7890">
      <w:pPr>
        <w:jc w:val="both"/>
        <w:rPr>
          <w:sz w:val="24"/>
          <w:szCs w:val="24"/>
        </w:rPr>
      </w:pPr>
      <w:r w:rsidRPr="00AF7890">
        <w:rPr>
          <w:sz w:val="24"/>
          <w:szCs w:val="24"/>
        </w:rPr>
        <w:t>- w pozycji 222 rozliczone zostało zawyżone wynagrodzenie, ponieważ z dokumentu źródłowego wynika, że maksymalne wynagrodzenie jakie można było rozliczyć to 1 993,58 zł, ponadto rozliczone zostało wynagrodzenie nauczyciela za 4 godziny, który prowadził zajęcia na nie dotowanym kierunku, zatem oprócz różnicy do zwrotu jest kwota 84 zł;</w:t>
      </w:r>
    </w:p>
    <w:p w:rsidR="00AF7890" w:rsidRPr="00AF7890" w:rsidRDefault="00AF7890" w:rsidP="00AF7890">
      <w:pPr>
        <w:jc w:val="both"/>
        <w:rPr>
          <w:sz w:val="24"/>
          <w:szCs w:val="24"/>
        </w:rPr>
      </w:pPr>
      <w:r w:rsidRPr="00AF7890">
        <w:rPr>
          <w:sz w:val="24"/>
          <w:szCs w:val="24"/>
        </w:rPr>
        <w:t>- w pozycji 224 rozliczone zostało zawyżone wynagrodzenie, ponieważ z dokumentu źródłowego wynika, że maksymalne wynagrodzenie jakie można było rozliczyć to 24,62 zł;</w:t>
      </w:r>
    </w:p>
    <w:p w:rsidR="00AF7890" w:rsidRPr="00AF7890" w:rsidRDefault="00AF7890" w:rsidP="00AF7890">
      <w:pPr>
        <w:jc w:val="both"/>
        <w:rPr>
          <w:sz w:val="24"/>
          <w:szCs w:val="24"/>
        </w:rPr>
      </w:pPr>
      <w:r w:rsidRPr="00AF7890">
        <w:rPr>
          <w:sz w:val="24"/>
          <w:szCs w:val="24"/>
        </w:rPr>
        <w:t>- w pozycji 249 brak potwierdzenia płatności, na kwotę 0,99 zł;</w:t>
      </w:r>
    </w:p>
    <w:p w:rsidR="00AF7890" w:rsidRPr="00AF7890" w:rsidRDefault="00AF7890" w:rsidP="00AF7890">
      <w:pPr>
        <w:jc w:val="both"/>
        <w:rPr>
          <w:sz w:val="24"/>
          <w:szCs w:val="24"/>
        </w:rPr>
      </w:pPr>
      <w:r w:rsidRPr="00AF7890">
        <w:rPr>
          <w:sz w:val="24"/>
          <w:szCs w:val="24"/>
        </w:rPr>
        <w:t>- w pozycji 251 rozliczone zostało wynagrodzenie nauczyciela, który prowadził zajęcia na nie dotowanym kierunku, tj. technik bhp;</w:t>
      </w:r>
    </w:p>
    <w:p w:rsidR="00AF7890" w:rsidRPr="00AF7890" w:rsidRDefault="00AF7890" w:rsidP="00AF7890">
      <w:pPr>
        <w:jc w:val="both"/>
        <w:rPr>
          <w:rFonts w:eastAsiaTheme="minorHAnsi"/>
          <w:sz w:val="24"/>
          <w:szCs w:val="24"/>
          <w:lang w:eastAsia="en-US"/>
        </w:rPr>
      </w:pPr>
      <w:r w:rsidRPr="00AF7890">
        <w:rPr>
          <w:rFonts w:eastAsiaTheme="minorHAnsi"/>
          <w:sz w:val="24"/>
          <w:szCs w:val="24"/>
          <w:lang w:eastAsia="en-US"/>
        </w:rPr>
        <w:t xml:space="preserve">W związku z powyższym ustalono, że wydatki poniesione z dotacji w kontrolowanym okresie w wysokości </w:t>
      </w:r>
      <w:r w:rsidRPr="00AF7890">
        <w:rPr>
          <w:b/>
          <w:sz w:val="24"/>
          <w:szCs w:val="24"/>
        </w:rPr>
        <w:t xml:space="preserve">6 513,62 </w:t>
      </w:r>
      <w:r w:rsidRPr="00AF7890">
        <w:rPr>
          <w:rFonts w:eastAsiaTheme="minorHAnsi"/>
          <w:b/>
          <w:sz w:val="24"/>
          <w:szCs w:val="24"/>
          <w:lang w:eastAsia="en-US"/>
        </w:rPr>
        <w:t xml:space="preserve">zł </w:t>
      </w:r>
      <w:r w:rsidRPr="00AF7890">
        <w:rPr>
          <w:rFonts w:eastAsiaTheme="minorHAnsi"/>
          <w:sz w:val="24"/>
          <w:szCs w:val="24"/>
          <w:lang w:eastAsia="en-US"/>
        </w:rPr>
        <w:t>zostały wykorzystane niezgodnie z przeznaczeniem w myśl art.</w:t>
      </w:r>
      <w:r w:rsidRPr="00AF7890">
        <w:rPr>
          <w:bCs/>
          <w:sz w:val="24"/>
          <w:szCs w:val="24"/>
        </w:rPr>
        <w:t xml:space="preserve">252 ust. 1 i 6 ustawy z dnia 27 sierpnia 2009 r. o finansach publicznych ( </w:t>
      </w:r>
      <w:proofErr w:type="spellStart"/>
      <w:r w:rsidRPr="00AF7890">
        <w:rPr>
          <w:sz w:val="24"/>
          <w:szCs w:val="24"/>
        </w:rPr>
        <w:t>t.j</w:t>
      </w:r>
      <w:proofErr w:type="spellEnd"/>
      <w:r w:rsidRPr="00AF7890">
        <w:rPr>
          <w:sz w:val="24"/>
          <w:szCs w:val="24"/>
        </w:rPr>
        <w:t>. Dz. U. z 2019 r. poz. 869</w:t>
      </w:r>
      <w:r w:rsidRPr="00AF7890">
        <w:rPr>
          <w:bCs/>
          <w:sz w:val="24"/>
          <w:szCs w:val="24"/>
        </w:rPr>
        <w:t>)</w:t>
      </w:r>
      <w:r w:rsidRPr="00AF7890">
        <w:rPr>
          <w:sz w:val="24"/>
          <w:szCs w:val="24"/>
        </w:rPr>
        <w:t>.</w:t>
      </w:r>
      <w:r w:rsidRPr="00AF7890">
        <w:rPr>
          <w:rFonts w:eastAsiaTheme="minorHAnsi"/>
          <w:sz w:val="24"/>
          <w:szCs w:val="24"/>
          <w:lang w:eastAsia="en-US"/>
        </w:rPr>
        <w:br/>
      </w:r>
      <w:r w:rsidRPr="00AF7890">
        <w:rPr>
          <w:rFonts w:eastAsiaTheme="minorHAnsi"/>
          <w:b/>
          <w:sz w:val="24"/>
          <w:szCs w:val="24"/>
          <w:lang w:eastAsia="en-US"/>
        </w:rPr>
        <w:t xml:space="preserve">NOVA Liceum Ogólnokształcące dla Dorosłych </w:t>
      </w:r>
    </w:p>
    <w:p w:rsidR="00AF7890" w:rsidRPr="00AF7890" w:rsidRDefault="00AF7890" w:rsidP="00AF7890">
      <w:pPr>
        <w:jc w:val="both"/>
        <w:rPr>
          <w:sz w:val="24"/>
          <w:szCs w:val="24"/>
        </w:rPr>
      </w:pPr>
      <w:r w:rsidRPr="00AF7890">
        <w:rPr>
          <w:sz w:val="24"/>
          <w:szCs w:val="24"/>
        </w:rPr>
        <w:t>- w pozycji 45,52 zostało rozliczone wynagrodzenie Pana Chowaniec Marek za stworzenie kampanii marketingowej na nabór j17;</w:t>
      </w:r>
    </w:p>
    <w:p w:rsidR="00AF7890" w:rsidRPr="00AF7890" w:rsidRDefault="00AF7890" w:rsidP="00AF7890">
      <w:pPr>
        <w:jc w:val="both"/>
        <w:rPr>
          <w:sz w:val="24"/>
          <w:szCs w:val="24"/>
        </w:rPr>
      </w:pPr>
      <w:r w:rsidRPr="00AF7890">
        <w:rPr>
          <w:sz w:val="24"/>
          <w:szCs w:val="24"/>
        </w:rPr>
        <w:t>- w pozycji 61,62,63 zostało rozliczone wynagrodzenie osób, które roznosiły ulotki reklamujące szkołę;</w:t>
      </w:r>
    </w:p>
    <w:p w:rsidR="00AF7890" w:rsidRPr="00AF7890" w:rsidRDefault="00AF7890" w:rsidP="00AF7890">
      <w:pPr>
        <w:jc w:val="both"/>
        <w:rPr>
          <w:sz w:val="24"/>
          <w:szCs w:val="24"/>
        </w:rPr>
      </w:pPr>
      <w:r w:rsidRPr="00AF7890">
        <w:rPr>
          <w:sz w:val="24"/>
          <w:szCs w:val="24"/>
        </w:rPr>
        <w:t>- w pozycji 59 wykazano kwotę wydatku, która w części dotyczącej składek na ubezpieczenia społeczne w kwocie 2,25 zł oraz składki na ubezpieczenie zdrowotne w kwocie 17,571,60 zł nie została ujęta w deklaracji ZUS RCA oraz  ZUS RZA.;</w:t>
      </w:r>
    </w:p>
    <w:p w:rsidR="00AF7890" w:rsidRPr="00AF7890" w:rsidRDefault="00AF7890" w:rsidP="00AF7890">
      <w:pPr>
        <w:jc w:val="both"/>
        <w:rPr>
          <w:sz w:val="24"/>
          <w:szCs w:val="24"/>
        </w:rPr>
      </w:pPr>
      <w:r w:rsidRPr="00AF7890">
        <w:rPr>
          <w:sz w:val="24"/>
          <w:szCs w:val="24"/>
        </w:rPr>
        <w:t xml:space="preserve"> - w pozycji 64 rozliczone zostało zawyżone wynagrodzenie, ponieważ z dokumentu źródłowego wynika, że maksymalne wynagrodzenie jakie można było rozliczyć to 73,78 zł;</w:t>
      </w:r>
    </w:p>
    <w:p w:rsidR="00AF7890" w:rsidRPr="00AF7890" w:rsidRDefault="00AF7890" w:rsidP="00AF7890">
      <w:pPr>
        <w:jc w:val="both"/>
        <w:rPr>
          <w:sz w:val="24"/>
          <w:szCs w:val="24"/>
        </w:rPr>
      </w:pPr>
      <w:r w:rsidRPr="00AF7890">
        <w:rPr>
          <w:sz w:val="24"/>
          <w:szCs w:val="24"/>
        </w:rPr>
        <w:t>- w pozycji 71 rozliczone zostało zawyżone wynagrodzenie, ponieważ z dokumentu źródłowego wynika, że maksymalne wynagrodzenie jakie można było rozliczyć to 172,29 zł.</w:t>
      </w:r>
    </w:p>
    <w:p w:rsidR="00AF7890" w:rsidRPr="00AF7890" w:rsidRDefault="00AF7890" w:rsidP="00AF7890">
      <w:pPr>
        <w:jc w:val="both"/>
        <w:rPr>
          <w:rFonts w:eastAsiaTheme="minorHAnsi"/>
          <w:sz w:val="24"/>
          <w:szCs w:val="24"/>
          <w:lang w:eastAsia="en-US"/>
        </w:rPr>
      </w:pPr>
    </w:p>
    <w:p w:rsidR="00A50D36" w:rsidRDefault="00A50D36" w:rsidP="00A50D36">
      <w:pPr>
        <w:spacing w:before="240" w:after="200"/>
        <w:jc w:val="both"/>
        <w:rPr>
          <w:rFonts w:eastAsiaTheme="minorHAnsi"/>
          <w:sz w:val="24"/>
          <w:szCs w:val="24"/>
          <w:lang w:eastAsia="en-US"/>
        </w:rPr>
      </w:pPr>
      <w:r w:rsidRPr="00A50D36">
        <w:rPr>
          <w:color w:val="000000"/>
          <w:sz w:val="26"/>
        </w:rPr>
        <w:t xml:space="preserve">Ponadto </w:t>
      </w:r>
      <w:r>
        <w:rPr>
          <w:rFonts w:eastAsiaTheme="minorHAnsi"/>
          <w:sz w:val="24"/>
          <w:szCs w:val="24"/>
          <w:lang w:eastAsia="en-US"/>
        </w:rPr>
        <w:t>w</w:t>
      </w:r>
      <w:r w:rsidRPr="00A50D36">
        <w:rPr>
          <w:rFonts w:eastAsiaTheme="minorHAnsi"/>
          <w:sz w:val="24"/>
          <w:szCs w:val="24"/>
          <w:lang w:eastAsia="en-US"/>
        </w:rPr>
        <w:t>eryfikacja podań i umów zawieranych ze</w:t>
      </w:r>
      <w:r>
        <w:rPr>
          <w:rFonts w:eastAsiaTheme="minorHAnsi"/>
          <w:sz w:val="24"/>
          <w:szCs w:val="24"/>
          <w:lang w:eastAsia="en-US"/>
        </w:rPr>
        <w:t xml:space="preserve"> słuchaczami </w:t>
      </w:r>
      <w:r w:rsidRPr="00A50D36">
        <w:rPr>
          <w:rFonts w:eastAsiaTheme="minorHAnsi"/>
          <w:sz w:val="24"/>
          <w:szCs w:val="24"/>
          <w:lang w:eastAsia="en-US"/>
        </w:rPr>
        <w:t>oraz weryfikacja liczby osób spełniających frekwencję w danym miesiącu w</w:t>
      </w:r>
      <w:r w:rsidRPr="00A50D36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A50D36">
        <w:rPr>
          <w:rFonts w:eastAsiaTheme="minorHAnsi"/>
          <w:sz w:val="24"/>
          <w:szCs w:val="24"/>
          <w:lang w:eastAsia="en-US"/>
        </w:rPr>
        <w:t>NOVA Policealna Szkoła Zawodowa dla Dorosłych w Kielcach</w:t>
      </w:r>
      <w:r w:rsidRPr="00A50D36">
        <w:rPr>
          <w:rFonts w:eastAsiaTheme="minorHAnsi"/>
          <w:bCs/>
          <w:sz w:val="24"/>
          <w:szCs w:val="24"/>
          <w:lang w:eastAsia="en-US"/>
        </w:rPr>
        <w:t xml:space="preserve"> oraz Nova Liceum Ogólnokształcące dla Dorosłych w Kielcach wykazała rozbieżności polegające</w:t>
      </w:r>
      <w:r>
        <w:rPr>
          <w:rFonts w:eastAsiaTheme="minorHAnsi"/>
          <w:bCs/>
          <w:sz w:val="24"/>
          <w:szCs w:val="24"/>
          <w:lang w:eastAsia="en-US"/>
        </w:rPr>
        <w:t xml:space="preserve"> na wykazaniu </w:t>
      </w:r>
      <w:r w:rsidRPr="00A50D36">
        <w:rPr>
          <w:rFonts w:eastAsiaTheme="minorHAnsi"/>
          <w:bCs/>
          <w:sz w:val="24"/>
          <w:szCs w:val="24"/>
          <w:lang w:eastAsia="en-US"/>
        </w:rPr>
        <w:t>w informacji</w:t>
      </w:r>
      <w:r w:rsidRPr="00A50D36">
        <w:rPr>
          <w:rFonts w:eastAsiaTheme="minorHAnsi"/>
          <w:sz w:val="24"/>
          <w:szCs w:val="24"/>
          <w:lang w:eastAsia="en-US"/>
        </w:rPr>
        <w:t xml:space="preserve"> o faktycznej liczbie uczniów/słuchaczy wg stanu na pierwszy dzień miesiąca</w:t>
      </w:r>
      <w:r w:rsidRPr="00A50D36">
        <w:rPr>
          <w:rFonts w:eastAsiaTheme="minorHAnsi"/>
          <w:bCs/>
          <w:sz w:val="24"/>
          <w:szCs w:val="24"/>
          <w:lang w:eastAsia="en-US"/>
        </w:rPr>
        <w:t xml:space="preserve"> większej liczby uczniów niż wynika </w:t>
      </w:r>
      <w:r w:rsidRPr="00A50D36">
        <w:rPr>
          <w:rFonts w:eastAsiaTheme="minorHAnsi"/>
          <w:bCs/>
          <w:sz w:val="24"/>
          <w:szCs w:val="24"/>
          <w:lang w:eastAsia="en-US"/>
        </w:rPr>
        <w:lastRenderedPageBreak/>
        <w:t xml:space="preserve">to z badanej dokumentacji przebiegu nauczania oraz osób, które w danym miesiącu nie spełniły obowiązku posiadania 50 % frekwencji na zajęciach. Nieprawidłowość szczegółowo została opisana w protokole z kontroli podpisanym  w dniu 24 maja br. W związku </w:t>
      </w:r>
      <w:r>
        <w:rPr>
          <w:rFonts w:eastAsiaTheme="minorHAnsi"/>
          <w:bCs/>
          <w:sz w:val="24"/>
          <w:szCs w:val="24"/>
          <w:lang w:eastAsia="en-US"/>
        </w:rPr>
        <w:br/>
        <w:t xml:space="preserve">z </w:t>
      </w:r>
      <w:r w:rsidRPr="00A50D36">
        <w:rPr>
          <w:rFonts w:eastAsiaTheme="minorHAnsi"/>
          <w:bCs/>
          <w:sz w:val="24"/>
          <w:szCs w:val="24"/>
          <w:lang w:eastAsia="en-US"/>
        </w:rPr>
        <w:t xml:space="preserve">wykazaniem w informacji NOVA </w:t>
      </w:r>
      <w:r w:rsidRPr="00A50D36">
        <w:rPr>
          <w:rFonts w:eastAsiaTheme="minorHAnsi"/>
          <w:sz w:val="24"/>
          <w:szCs w:val="24"/>
          <w:lang w:eastAsia="en-US"/>
        </w:rPr>
        <w:t xml:space="preserve">Policealna Szkoła Zawodowa dla Dorosłych </w:t>
      </w:r>
      <w:r w:rsidRPr="00A50D36">
        <w:rPr>
          <w:rFonts w:eastAsiaTheme="minorHAnsi"/>
          <w:sz w:val="24"/>
          <w:szCs w:val="24"/>
          <w:lang w:eastAsia="en-US"/>
        </w:rPr>
        <w:br/>
        <w:t>w Kielcach</w:t>
      </w:r>
      <w:r w:rsidRPr="00A50D36">
        <w:rPr>
          <w:rFonts w:eastAsiaTheme="minorHAnsi"/>
          <w:bCs/>
          <w:sz w:val="24"/>
          <w:szCs w:val="24"/>
          <w:lang w:eastAsia="en-US"/>
        </w:rPr>
        <w:t xml:space="preserve"> większej liczby uczniów/słuchaczy niż wynika z dokumentacji,  kwota dotacji </w:t>
      </w:r>
      <w:r w:rsidRPr="00A50D36">
        <w:rPr>
          <w:rFonts w:eastAsiaTheme="minorHAnsi"/>
          <w:bCs/>
          <w:sz w:val="24"/>
          <w:szCs w:val="24"/>
          <w:lang w:eastAsia="en-US"/>
        </w:rPr>
        <w:br/>
        <w:t xml:space="preserve">w wysokości </w:t>
      </w:r>
      <w:r w:rsidRPr="00A50D36">
        <w:rPr>
          <w:rFonts w:eastAsiaTheme="minorHAnsi"/>
          <w:b/>
          <w:bCs/>
          <w:sz w:val="24"/>
          <w:szCs w:val="24"/>
          <w:lang w:eastAsia="en-US"/>
        </w:rPr>
        <w:t>29 167,27 zł</w:t>
      </w:r>
      <w:r w:rsidRPr="00A50D36">
        <w:rPr>
          <w:rFonts w:eastAsiaTheme="minorHAnsi"/>
          <w:sz w:val="24"/>
          <w:szCs w:val="24"/>
          <w:lang w:eastAsia="en-US"/>
        </w:rPr>
        <w:t xml:space="preserve"> oraz w przypadku Liceum Ogólnokształcącego dla Dorosłych </w:t>
      </w:r>
      <w:r w:rsidRPr="00A50D36">
        <w:rPr>
          <w:rFonts w:eastAsiaTheme="minorHAnsi"/>
          <w:sz w:val="24"/>
          <w:szCs w:val="24"/>
          <w:lang w:eastAsia="en-US"/>
        </w:rPr>
        <w:br/>
        <w:t xml:space="preserve">w Kielcach w wysokości </w:t>
      </w:r>
      <w:r w:rsidRPr="00A50D36">
        <w:rPr>
          <w:rFonts w:eastAsiaTheme="minorHAnsi"/>
          <w:b/>
          <w:sz w:val="24"/>
          <w:szCs w:val="24"/>
          <w:lang w:eastAsia="en-US"/>
        </w:rPr>
        <w:t>1 100,06 zł</w:t>
      </w:r>
      <w:r w:rsidRPr="00A50D36">
        <w:rPr>
          <w:rFonts w:eastAsiaTheme="minorHAnsi"/>
          <w:sz w:val="24"/>
          <w:szCs w:val="24"/>
          <w:lang w:eastAsia="en-US"/>
        </w:rPr>
        <w:t xml:space="preserve"> została pobrana w nadmiernej wysokości.</w:t>
      </w:r>
    </w:p>
    <w:p w:rsidR="008C6447" w:rsidRPr="008C6447" w:rsidRDefault="008C6447" w:rsidP="008C6447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</w:t>
      </w:r>
      <w:r w:rsidRPr="008C6447">
        <w:rPr>
          <w:rFonts w:eastAsiaTheme="minorHAnsi"/>
          <w:sz w:val="24"/>
          <w:szCs w:val="24"/>
          <w:lang w:eastAsia="en-US"/>
        </w:rPr>
        <w:t>ismem z dnia 30 maja 2019 r.</w:t>
      </w:r>
      <w:r>
        <w:rPr>
          <w:rFonts w:eastAsiaTheme="minorHAnsi"/>
          <w:sz w:val="24"/>
          <w:szCs w:val="24"/>
          <w:lang w:eastAsia="en-US"/>
        </w:rPr>
        <w:t xml:space="preserve"> wniesione zostały</w:t>
      </w:r>
      <w:r w:rsidRPr="008C6447">
        <w:rPr>
          <w:rFonts w:eastAsiaTheme="minorHAnsi"/>
          <w:sz w:val="24"/>
          <w:szCs w:val="24"/>
          <w:lang w:eastAsia="en-US"/>
        </w:rPr>
        <w:t xml:space="preserve"> zastrzeżenia </w:t>
      </w:r>
      <w:r>
        <w:rPr>
          <w:rFonts w:eastAsiaTheme="minorHAnsi"/>
          <w:sz w:val="24"/>
          <w:szCs w:val="24"/>
          <w:lang w:eastAsia="en-US"/>
        </w:rPr>
        <w:t>do protokołu kontroli.</w:t>
      </w:r>
      <w:r>
        <w:rPr>
          <w:rFonts w:eastAsiaTheme="minorHAnsi"/>
          <w:sz w:val="24"/>
          <w:szCs w:val="24"/>
          <w:lang w:eastAsia="en-US"/>
        </w:rPr>
        <w:br/>
        <w:t xml:space="preserve">W </w:t>
      </w:r>
      <w:r w:rsidRPr="008C6447">
        <w:rPr>
          <w:rFonts w:eastAsiaTheme="minorHAnsi"/>
          <w:sz w:val="24"/>
          <w:szCs w:val="24"/>
          <w:lang w:eastAsia="en-US"/>
        </w:rPr>
        <w:t>wyniku analizy załączonych do ww. pisma dokumentów zastrzeżenia</w:t>
      </w:r>
      <w:r>
        <w:rPr>
          <w:rFonts w:eastAsiaTheme="minorHAnsi"/>
          <w:sz w:val="24"/>
          <w:szCs w:val="24"/>
          <w:lang w:eastAsia="en-US"/>
        </w:rPr>
        <w:t xml:space="preserve"> częściowo zostały uznane.</w:t>
      </w:r>
      <w:r w:rsidRPr="008C6447">
        <w:rPr>
          <w:rFonts w:eastAsiaTheme="minorHAnsi"/>
          <w:sz w:val="24"/>
          <w:szCs w:val="24"/>
          <w:lang w:eastAsia="en-US"/>
        </w:rPr>
        <w:t xml:space="preserve"> </w:t>
      </w:r>
    </w:p>
    <w:p w:rsidR="008C6447" w:rsidRDefault="008C6447" w:rsidP="008C6447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8C6447" w:rsidRDefault="008C6447" w:rsidP="008C6447">
      <w:pPr>
        <w:spacing w:line="276" w:lineRule="auto"/>
        <w:jc w:val="both"/>
        <w:rPr>
          <w:sz w:val="24"/>
          <w:szCs w:val="24"/>
        </w:rPr>
      </w:pPr>
      <w:r w:rsidRPr="008C6447">
        <w:rPr>
          <w:rFonts w:eastAsiaTheme="minorHAnsi"/>
          <w:sz w:val="24"/>
          <w:szCs w:val="24"/>
          <w:lang w:eastAsia="en-US"/>
        </w:rPr>
        <w:t>Reasumując w</w:t>
      </w:r>
      <w:r w:rsidRPr="008C6447">
        <w:rPr>
          <w:bCs/>
          <w:sz w:val="24"/>
          <w:szCs w:val="24"/>
        </w:rPr>
        <w:t xml:space="preserve"> związku z wykazaniem w informacji NOVA </w:t>
      </w:r>
      <w:r w:rsidRPr="008C6447">
        <w:rPr>
          <w:sz w:val="24"/>
          <w:szCs w:val="24"/>
        </w:rPr>
        <w:t>Policealna Szkoła Zawodowa dla Dorosłych w Kielcach</w:t>
      </w:r>
      <w:r w:rsidRPr="008C6447">
        <w:rPr>
          <w:bCs/>
          <w:sz w:val="24"/>
          <w:szCs w:val="24"/>
        </w:rPr>
        <w:t xml:space="preserve"> większej liczby uczniów/słuchaczy niż wynika to z przedstawionej do kontroli dokumentacji,  kwota dotacji w łącznej wysokości </w:t>
      </w:r>
      <w:r w:rsidRPr="008C6447">
        <w:rPr>
          <w:b/>
          <w:bCs/>
          <w:sz w:val="24"/>
          <w:szCs w:val="24"/>
        </w:rPr>
        <w:t>29 167,27</w:t>
      </w:r>
      <w:r w:rsidRPr="008C6447">
        <w:rPr>
          <w:bCs/>
          <w:sz w:val="24"/>
          <w:szCs w:val="24"/>
        </w:rPr>
        <w:t xml:space="preserve"> </w:t>
      </w:r>
      <w:r w:rsidRPr="008C6447">
        <w:rPr>
          <w:b/>
          <w:bCs/>
          <w:sz w:val="24"/>
          <w:szCs w:val="24"/>
        </w:rPr>
        <w:t>zł</w:t>
      </w:r>
      <w:r w:rsidRPr="008C6447">
        <w:rPr>
          <w:sz w:val="24"/>
          <w:szCs w:val="24"/>
        </w:rPr>
        <w:t xml:space="preserve"> została pobrana w nadmiernej wysokości</w:t>
      </w:r>
      <w:r w:rsidRPr="008C6447">
        <w:rPr>
          <w:bCs/>
          <w:sz w:val="24"/>
          <w:szCs w:val="24"/>
        </w:rPr>
        <w:t xml:space="preserve"> oraz</w:t>
      </w:r>
      <w:r w:rsidRPr="008C6447">
        <w:rPr>
          <w:rFonts w:eastAsiaTheme="minorHAnsi"/>
          <w:sz w:val="24"/>
          <w:szCs w:val="24"/>
          <w:lang w:eastAsia="en-US"/>
        </w:rPr>
        <w:t xml:space="preserve"> w</w:t>
      </w:r>
      <w:r w:rsidRPr="008C6447">
        <w:rPr>
          <w:bCs/>
          <w:sz w:val="24"/>
          <w:szCs w:val="24"/>
        </w:rPr>
        <w:t xml:space="preserve"> związku z wykazaniem w informacji NOVA </w:t>
      </w:r>
      <w:r w:rsidRPr="008C6447">
        <w:rPr>
          <w:sz w:val="24"/>
          <w:szCs w:val="24"/>
        </w:rPr>
        <w:t>Liceum Ogólnokształcące dla Dorosłych w Kielcach</w:t>
      </w:r>
      <w:r w:rsidRPr="008C6447">
        <w:rPr>
          <w:bCs/>
          <w:sz w:val="24"/>
          <w:szCs w:val="24"/>
        </w:rPr>
        <w:t xml:space="preserve"> większej liczby uczniów/słuchaczy niż wynika to z przedstawionej do kontroli dokumentacji,  kwota dotacji w łącznej wysokości </w:t>
      </w:r>
      <w:r w:rsidRPr="008C6447">
        <w:rPr>
          <w:rFonts w:eastAsiaTheme="minorHAnsi"/>
          <w:b/>
          <w:bCs/>
          <w:sz w:val="24"/>
          <w:szCs w:val="24"/>
          <w:lang w:eastAsia="en-US"/>
        </w:rPr>
        <w:t>1 100,06 zł</w:t>
      </w:r>
      <w:r w:rsidRPr="008C6447">
        <w:rPr>
          <w:sz w:val="24"/>
          <w:szCs w:val="24"/>
        </w:rPr>
        <w:t xml:space="preserve"> została pobrana w nadmiernej wysokości</w:t>
      </w:r>
      <w:r>
        <w:rPr>
          <w:sz w:val="24"/>
          <w:szCs w:val="24"/>
        </w:rPr>
        <w:t>.</w:t>
      </w:r>
    </w:p>
    <w:p w:rsidR="008C6447" w:rsidRPr="008C6447" w:rsidRDefault="008C6447" w:rsidP="008C6447">
      <w:pPr>
        <w:spacing w:line="276" w:lineRule="auto"/>
        <w:jc w:val="both"/>
        <w:rPr>
          <w:sz w:val="24"/>
          <w:szCs w:val="24"/>
        </w:rPr>
      </w:pPr>
      <w:r w:rsidRPr="008C6447">
        <w:rPr>
          <w:sz w:val="24"/>
          <w:szCs w:val="24"/>
        </w:rPr>
        <w:t xml:space="preserve">Kwota dotacji w wysokości </w:t>
      </w:r>
      <w:r w:rsidRPr="008C6447">
        <w:rPr>
          <w:b/>
          <w:sz w:val="24"/>
          <w:szCs w:val="24"/>
        </w:rPr>
        <w:t>6 513,62 zł</w:t>
      </w:r>
      <w:r w:rsidRPr="008C6447">
        <w:rPr>
          <w:sz w:val="24"/>
          <w:szCs w:val="24"/>
        </w:rPr>
        <w:t xml:space="preserve"> została wykorzystana niezgodnie z przeznaczeniem przez Policealną Szkołę Zawodową dla Dorosłych w Kielcach oraz w wysokości </w:t>
      </w:r>
      <w:r w:rsidRPr="008C6447">
        <w:rPr>
          <w:b/>
          <w:sz w:val="24"/>
          <w:szCs w:val="24"/>
        </w:rPr>
        <w:t>2 747,72 zł</w:t>
      </w:r>
      <w:r w:rsidRPr="008C6447">
        <w:rPr>
          <w:sz w:val="24"/>
          <w:szCs w:val="24"/>
        </w:rPr>
        <w:t xml:space="preserve"> przez </w:t>
      </w:r>
      <w:r w:rsidRPr="008C6447">
        <w:rPr>
          <w:bCs/>
          <w:sz w:val="24"/>
          <w:szCs w:val="24"/>
        </w:rPr>
        <w:t xml:space="preserve">NOVA </w:t>
      </w:r>
      <w:r w:rsidRPr="008C6447">
        <w:rPr>
          <w:sz w:val="24"/>
          <w:szCs w:val="24"/>
        </w:rPr>
        <w:t xml:space="preserve">Liceum Ogólnokształcące dla Dorosłych w Kielcach. </w:t>
      </w:r>
    </w:p>
    <w:p w:rsidR="00A50D36" w:rsidRPr="00A50D36" w:rsidRDefault="00A50D36" w:rsidP="00A50D36">
      <w:pPr>
        <w:spacing w:before="240" w:after="20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Do chwili obecnej organ prowadzący ww. szkoły nie zwrócił </w:t>
      </w:r>
      <w:r w:rsidR="00042336">
        <w:rPr>
          <w:rFonts w:eastAsiaTheme="minorHAnsi"/>
          <w:sz w:val="24"/>
          <w:szCs w:val="24"/>
          <w:lang w:eastAsia="en-US"/>
        </w:rPr>
        <w:t>kwestionowanych kwot</w:t>
      </w:r>
      <w:r w:rsidR="008C6447">
        <w:rPr>
          <w:rFonts w:eastAsiaTheme="minorHAnsi"/>
          <w:sz w:val="24"/>
          <w:szCs w:val="24"/>
          <w:lang w:eastAsia="en-US"/>
        </w:rPr>
        <w:t xml:space="preserve"> </w:t>
      </w:r>
      <w:r w:rsidR="00042336">
        <w:rPr>
          <w:rFonts w:eastAsiaTheme="minorHAnsi"/>
          <w:sz w:val="24"/>
          <w:szCs w:val="24"/>
          <w:lang w:eastAsia="en-US"/>
        </w:rPr>
        <w:t xml:space="preserve">na </w:t>
      </w:r>
      <w:bookmarkStart w:id="0" w:name="_GoBack"/>
      <w:bookmarkEnd w:id="0"/>
      <w:r>
        <w:rPr>
          <w:rFonts w:eastAsiaTheme="minorHAnsi"/>
          <w:sz w:val="24"/>
          <w:szCs w:val="24"/>
          <w:lang w:eastAsia="en-US"/>
        </w:rPr>
        <w:t>konto Urzędu Miasta Kielce, w związku z powyższ</w:t>
      </w:r>
      <w:r w:rsidR="008C6447">
        <w:rPr>
          <w:rFonts w:eastAsiaTheme="minorHAnsi"/>
          <w:sz w:val="24"/>
          <w:szCs w:val="24"/>
          <w:lang w:eastAsia="en-US"/>
        </w:rPr>
        <w:t>ym sprawa została przekazana do Wydziału Edukacji, Kultury i S</w:t>
      </w:r>
      <w:r>
        <w:rPr>
          <w:rFonts w:eastAsiaTheme="minorHAnsi"/>
          <w:sz w:val="24"/>
          <w:szCs w:val="24"/>
          <w:lang w:eastAsia="en-US"/>
        </w:rPr>
        <w:t>portu</w:t>
      </w:r>
      <w:r w:rsidR="008C6447">
        <w:rPr>
          <w:rFonts w:eastAsiaTheme="minorHAnsi"/>
          <w:sz w:val="24"/>
          <w:szCs w:val="24"/>
          <w:lang w:eastAsia="en-US"/>
        </w:rPr>
        <w:t xml:space="preserve"> Urzędu Miasta Kielce</w:t>
      </w:r>
      <w:r>
        <w:rPr>
          <w:rFonts w:eastAsiaTheme="minorHAnsi"/>
          <w:sz w:val="24"/>
          <w:szCs w:val="24"/>
          <w:lang w:eastAsia="en-US"/>
        </w:rPr>
        <w:t xml:space="preserve"> celem wszczęcia postępowania administr</w:t>
      </w:r>
      <w:r w:rsidR="008C6447">
        <w:rPr>
          <w:rFonts w:eastAsiaTheme="minorHAnsi"/>
          <w:sz w:val="24"/>
          <w:szCs w:val="24"/>
          <w:lang w:eastAsia="en-US"/>
        </w:rPr>
        <w:t>acyjnego.</w:t>
      </w:r>
    </w:p>
    <w:p w:rsidR="00520EEC" w:rsidRPr="00520EEC" w:rsidRDefault="00520EEC" w:rsidP="00BB58E5">
      <w:pPr>
        <w:jc w:val="both"/>
        <w:rPr>
          <w:b/>
          <w:color w:val="000000"/>
          <w:sz w:val="26"/>
        </w:rPr>
      </w:pPr>
    </w:p>
    <w:sectPr w:rsidR="00520EEC" w:rsidRPr="00520EEC" w:rsidSect="006A5BA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278" w:rsidRDefault="005F7278" w:rsidP="00F57D03">
      <w:r>
        <w:separator/>
      </w:r>
    </w:p>
  </w:endnote>
  <w:endnote w:type="continuationSeparator" w:id="0">
    <w:p w:rsidR="005F7278" w:rsidRDefault="005F7278" w:rsidP="00F57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2790363"/>
      <w:docPartObj>
        <w:docPartGallery w:val="Page Numbers (Bottom of Page)"/>
        <w:docPartUnique/>
      </w:docPartObj>
    </w:sdtPr>
    <w:sdtContent>
      <w:p w:rsidR="00F57D03" w:rsidRDefault="006A5BA6">
        <w:pPr>
          <w:pStyle w:val="Stopka"/>
          <w:jc w:val="right"/>
        </w:pPr>
        <w:r>
          <w:fldChar w:fldCharType="begin"/>
        </w:r>
        <w:r w:rsidR="00F57D03">
          <w:instrText>PAGE   \* MERGEFORMAT</w:instrText>
        </w:r>
        <w:r>
          <w:fldChar w:fldCharType="separate"/>
        </w:r>
        <w:r w:rsidR="007018AF">
          <w:rPr>
            <w:noProof/>
          </w:rPr>
          <w:t>1</w:t>
        </w:r>
        <w:r>
          <w:fldChar w:fldCharType="end"/>
        </w:r>
      </w:p>
    </w:sdtContent>
  </w:sdt>
  <w:p w:rsidR="00F57D03" w:rsidRDefault="00F57D0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278" w:rsidRDefault="005F7278" w:rsidP="00F57D03">
      <w:r>
        <w:separator/>
      </w:r>
    </w:p>
  </w:footnote>
  <w:footnote w:type="continuationSeparator" w:id="0">
    <w:p w:rsidR="005F7278" w:rsidRDefault="005F7278" w:rsidP="00F57D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63060"/>
    <w:multiLevelType w:val="hybridMultilevel"/>
    <w:tmpl w:val="160AE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C6BEF"/>
    <w:multiLevelType w:val="hybridMultilevel"/>
    <w:tmpl w:val="00540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E545E"/>
    <w:multiLevelType w:val="hybridMultilevel"/>
    <w:tmpl w:val="D1B6B3CA"/>
    <w:lvl w:ilvl="0" w:tplc="E294C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A76"/>
    <w:rsid w:val="00042336"/>
    <w:rsid w:val="00095FA7"/>
    <w:rsid w:val="000F2A76"/>
    <w:rsid w:val="0012465E"/>
    <w:rsid w:val="00326E11"/>
    <w:rsid w:val="003A526A"/>
    <w:rsid w:val="00450EA4"/>
    <w:rsid w:val="00520EEC"/>
    <w:rsid w:val="005F7278"/>
    <w:rsid w:val="006A5BA6"/>
    <w:rsid w:val="006B0EE6"/>
    <w:rsid w:val="006F0A94"/>
    <w:rsid w:val="007018AF"/>
    <w:rsid w:val="008C6447"/>
    <w:rsid w:val="00917529"/>
    <w:rsid w:val="00A50D36"/>
    <w:rsid w:val="00A72B27"/>
    <w:rsid w:val="00AF7890"/>
    <w:rsid w:val="00B9183B"/>
    <w:rsid w:val="00BB58E5"/>
    <w:rsid w:val="00F5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EE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A5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526A"/>
    <w:rPr>
      <w:i/>
      <w:iCs/>
    </w:rPr>
  </w:style>
  <w:style w:type="paragraph" w:styleId="Bezodstpw">
    <w:name w:val="No Spacing"/>
    <w:uiPriority w:val="1"/>
    <w:qFormat/>
    <w:rsid w:val="003A526A"/>
    <w:pPr>
      <w:jc w:val="left"/>
    </w:pPr>
  </w:style>
  <w:style w:type="character" w:styleId="Wyrnieniedelikatne">
    <w:name w:val="Subtle Emphasis"/>
    <w:basedOn w:val="Domylnaczcionkaakapitu"/>
    <w:uiPriority w:val="19"/>
    <w:qFormat/>
    <w:rsid w:val="003A526A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520E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7D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7D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7D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7D0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EE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5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5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A5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5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5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A526A"/>
    <w:rPr>
      <w:i/>
      <w:iCs/>
    </w:rPr>
  </w:style>
  <w:style w:type="paragraph" w:styleId="Bezodstpw">
    <w:name w:val="No Spacing"/>
    <w:uiPriority w:val="1"/>
    <w:qFormat/>
    <w:rsid w:val="003A526A"/>
    <w:pPr>
      <w:jc w:val="left"/>
    </w:pPr>
  </w:style>
  <w:style w:type="character" w:styleId="Wyrnieniedelikatne">
    <w:name w:val="Subtle Emphasis"/>
    <w:basedOn w:val="Domylnaczcionkaakapitu"/>
    <w:uiPriority w:val="19"/>
    <w:qFormat/>
    <w:rsid w:val="003A526A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520E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7D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7D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7D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7D0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1291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Jamróz</dc:creator>
  <cp:lastModifiedBy>amachnik</cp:lastModifiedBy>
  <cp:revision>6</cp:revision>
  <cp:lastPrinted>2019-07-10T07:51:00Z</cp:lastPrinted>
  <dcterms:created xsi:type="dcterms:W3CDTF">2019-07-10T07:13:00Z</dcterms:created>
  <dcterms:modified xsi:type="dcterms:W3CDTF">2019-07-12T06:30:00Z</dcterms:modified>
</cp:coreProperties>
</file>